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CF82B0" w14:textId="45E067DE" w:rsidR="00A93260" w:rsidRPr="007D6D36" w:rsidRDefault="001B15AE" w:rsidP="00A93260">
      <w:pPr>
        <w:pStyle w:val="Standard"/>
        <w:rPr>
          <w:sz w:val="22"/>
          <w:szCs w:val="22"/>
        </w:rPr>
      </w:pPr>
      <w:r>
        <w:rPr>
          <w:noProof/>
        </w:rPr>
        <w:drawing>
          <wp:inline distT="0" distB="0" distL="0" distR="0" wp14:anchorId="1FEE2A5E" wp14:editId="0EDC09D4">
            <wp:extent cx="2647950" cy="1162050"/>
            <wp:effectExtent l="0" t="0" r="0" b="0"/>
            <wp:docPr id="5" name="Image 19" descr="image signature du Crous de Nan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9" descr="image signature du Crous de Nantes"/>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47950" cy="1162050"/>
                    </a:xfrm>
                    <a:prstGeom prst="rect">
                      <a:avLst/>
                    </a:prstGeom>
                    <a:noFill/>
                    <a:ln>
                      <a:noFill/>
                    </a:ln>
                  </pic:spPr>
                </pic:pic>
              </a:graphicData>
            </a:graphic>
          </wp:inline>
        </w:drawing>
      </w:r>
      <w:r w:rsidR="00A93260">
        <w:rPr>
          <w:sz w:val="22"/>
          <w:szCs w:val="22"/>
        </w:rPr>
        <w:t>M</w:t>
      </w:r>
      <w:r w:rsidR="00A93260" w:rsidRPr="007D6D36">
        <w:rPr>
          <w:sz w:val="22"/>
          <w:szCs w:val="22"/>
        </w:rPr>
        <w:t xml:space="preserve">ARCHE PUBLIC DE </w:t>
      </w:r>
      <w:r w:rsidR="00A93260">
        <w:rPr>
          <w:sz w:val="22"/>
          <w:szCs w:val="22"/>
        </w:rPr>
        <w:t>TRAVAUX</w:t>
      </w:r>
    </w:p>
    <w:p w14:paraId="08D58E3B" w14:textId="77777777" w:rsidR="00A93260" w:rsidRDefault="00A93260" w:rsidP="00A93260">
      <w:pPr>
        <w:pStyle w:val="Corpsperso1"/>
        <w:spacing w:before="840" w:after="600" w:line="480" w:lineRule="auto"/>
        <w:contextualSpacing/>
        <w:jc w:val="center"/>
        <w:rPr>
          <w:sz w:val="22"/>
          <w:szCs w:val="22"/>
        </w:rPr>
      </w:pPr>
      <w:r>
        <w:rPr>
          <w:sz w:val="22"/>
          <w:szCs w:val="22"/>
        </w:rPr>
        <w:t xml:space="preserve">MARCHE A PROCEDURE ADAPTEE </w:t>
      </w:r>
    </w:p>
    <w:p w14:paraId="03BE1D51" w14:textId="77777777" w:rsidR="00A93260" w:rsidRPr="00B71478" w:rsidRDefault="00A93260" w:rsidP="00A93260">
      <w:pPr>
        <w:pStyle w:val="Corpsperso1"/>
        <w:spacing w:before="840" w:after="600" w:line="480" w:lineRule="auto"/>
        <w:contextualSpacing/>
        <w:jc w:val="center"/>
        <w:rPr>
          <w:bCs w:val="0"/>
          <w:sz w:val="22"/>
          <w:szCs w:val="22"/>
        </w:rPr>
      </w:pPr>
      <w:r w:rsidRPr="00B71478">
        <w:rPr>
          <w:bCs w:val="0"/>
          <w:sz w:val="22"/>
          <w:szCs w:val="22"/>
        </w:rPr>
        <w:t xml:space="preserve">(Article n° </w:t>
      </w:r>
      <w:r>
        <w:rPr>
          <w:bCs w:val="0"/>
          <w:sz w:val="22"/>
          <w:szCs w:val="22"/>
        </w:rPr>
        <w:t>R2123-4 du décret n°2018-1075 du décembre 2018</w:t>
      </w:r>
      <w:r w:rsidRPr="00B71478">
        <w:rPr>
          <w:bCs w:val="0"/>
          <w:sz w:val="22"/>
          <w:szCs w:val="22"/>
        </w:rPr>
        <w:t>)</w:t>
      </w:r>
    </w:p>
    <w:tbl>
      <w:tblPr>
        <w:tblStyle w:val="Grilledutableau"/>
        <w:tblW w:w="977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9" w:type="dxa"/>
          <w:right w:w="709" w:type="dxa"/>
        </w:tblCellMar>
        <w:tblLook w:val="04A0" w:firstRow="1" w:lastRow="0" w:firstColumn="1" w:lastColumn="0" w:noHBand="0" w:noVBand="1"/>
      </w:tblPr>
      <w:tblGrid>
        <w:gridCol w:w="9771"/>
      </w:tblGrid>
      <w:tr w:rsidR="00A93260" w:rsidRPr="007D6D36" w14:paraId="68BCFD33" w14:textId="77777777" w:rsidTr="00A93260">
        <w:tc>
          <w:tcPr>
            <w:tcW w:w="9771" w:type="dxa"/>
          </w:tcPr>
          <w:p w14:paraId="2F776286" w14:textId="77777777" w:rsidR="00A93260" w:rsidRPr="00C33154" w:rsidRDefault="00A93260" w:rsidP="00B1315D">
            <w:pPr>
              <w:pStyle w:val="Corpsperso1"/>
              <w:jc w:val="center"/>
              <w:rPr>
                <w:b/>
                <w:sz w:val="24"/>
                <w:szCs w:val="24"/>
              </w:rPr>
            </w:pPr>
            <w:r w:rsidRPr="00C33154">
              <w:rPr>
                <w:b/>
                <w:sz w:val="24"/>
                <w:szCs w:val="24"/>
              </w:rPr>
              <w:t>Marché n°26 PAT 01 SSI TERTRE</w:t>
            </w:r>
          </w:p>
          <w:p w14:paraId="120B8E11" w14:textId="77777777" w:rsidR="00A93260" w:rsidRPr="00C33154" w:rsidRDefault="00A93260" w:rsidP="00B1315D">
            <w:pPr>
              <w:jc w:val="center"/>
              <w:rPr>
                <w:rFonts w:ascii="Marianne" w:hAnsi="Marianne" w:cs="Arial"/>
                <w:b/>
              </w:rPr>
            </w:pPr>
            <w:r w:rsidRPr="00C33154">
              <w:rPr>
                <w:rFonts w:ascii="Marianne" w:hAnsi="Marianne" w:cs="Arial"/>
                <w:b/>
              </w:rPr>
              <w:t>Remplacement du Système de Sécurité Incendie au restaurant universitaire le TERTRE au sis</w:t>
            </w:r>
          </w:p>
          <w:p w14:paraId="6055DE6B" w14:textId="77777777" w:rsidR="00A93260" w:rsidRPr="00C33154" w:rsidRDefault="00A93260" w:rsidP="00B1315D">
            <w:pPr>
              <w:jc w:val="center"/>
              <w:rPr>
                <w:rFonts w:ascii="Marianne" w:hAnsi="Marianne" w:cs="Arial"/>
                <w:b/>
              </w:rPr>
            </w:pPr>
            <w:r w:rsidRPr="00C33154">
              <w:rPr>
                <w:rFonts w:ascii="Marianne" w:hAnsi="Marianne" w:cs="Arial"/>
                <w:b/>
              </w:rPr>
              <w:t xml:space="preserve">4 route de la </w:t>
            </w:r>
            <w:proofErr w:type="spellStart"/>
            <w:r w:rsidRPr="00C33154">
              <w:rPr>
                <w:rFonts w:ascii="Marianne" w:hAnsi="Marianne" w:cs="Arial"/>
                <w:b/>
              </w:rPr>
              <w:t>Jonelière</w:t>
            </w:r>
            <w:proofErr w:type="spellEnd"/>
            <w:r w:rsidRPr="00C33154">
              <w:rPr>
                <w:rFonts w:ascii="Marianne" w:hAnsi="Marianne" w:cs="Arial"/>
                <w:b/>
              </w:rPr>
              <w:t xml:space="preserve"> 44 300 NANTES</w:t>
            </w:r>
          </w:p>
          <w:p w14:paraId="59428A35" w14:textId="77777777" w:rsidR="00A93260" w:rsidRPr="007D6D36" w:rsidRDefault="00A93260" w:rsidP="00B1315D">
            <w:pPr>
              <w:pStyle w:val="Corpsperso1"/>
              <w:ind w:left="273" w:right="419"/>
              <w:jc w:val="center"/>
              <w:rPr>
                <w:rFonts w:ascii="Arial" w:hAnsi="Arial"/>
                <w:b/>
                <w:sz w:val="22"/>
                <w:szCs w:val="22"/>
              </w:rPr>
            </w:pPr>
            <w:r w:rsidRPr="00C33154">
              <w:rPr>
                <w:b/>
                <w:sz w:val="24"/>
                <w:szCs w:val="24"/>
              </w:rPr>
              <w:t xml:space="preserve">Date limite de remise des offres : </w:t>
            </w:r>
            <w:r w:rsidRPr="00CB13F1">
              <w:rPr>
                <w:b/>
                <w:sz w:val="24"/>
                <w:szCs w:val="24"/>
              </w:rPr>
              <w:t>Lundi 2 mars 2026</w:t>
            </w:r>
            <w:r w:rsidRPr="00C33154">
              <w:rPr>
                <w:b/>
                <w:sz w:val="24"/>
                <w:szCs w:val="24"/>
              </w:rPr>
              <w:t xml:space="preserve"> à 12h00m00s</w:t>
            </w:r>
          </w:p>
        </w:tc>
      </w:tr>
    </w:tbl>
    <w:p w14:paraId="61E7B1C3" w14:textId="77777777" w:rsidR="006404DF" w:rsidRPr="0005481C" w:rsidRDefault="006404DF">
      <w:pPr>
        <w:pStyle w:val="Standard"/>
        <w:jc w:val="center"/>
        <w:rPr>
          <w:rFonts w:ascii="Arial" w:hAnsi="Arial" w:cs="Arial"/>
          <w:b/>
          <w:bCs/>
          <w:i/>
          <w:iCs/>
          <w:sz w:val="22"/>
          <w:szCs w:val="22"/>
        </w:rPr>
      </w:pPr>
    </w:p>
    <w:p w14:paraId="55C7BDC5" w14:textId="77777777" w:rsidR="00245216" w:rsidRPr="0005481C" w:rsidRDefault="00245216" w:rsidP="00EC6D4E">
      <w:pPr>
        <w:pStyle w:val="Standard"/>
        <w:pBdr>
          <w:top w:val="single" w:sz="2" w:space="1" w:color="000000"/>
          <w:left w:val="single" w:sz="2" w:space="1" w:color="000000"/>
          <w:bottom w:val="single" w:sz="2" w:space="1" w:color="000000"/>
          <w:right w:val="single" w:sz="2" w:space="1" w:color="000000"/>
        </w:pBdr>
        <w:shd w:val="clear" w:color="auto" w:fill="E7E6E6" w:themeFill="background2"/>
        <w:jc w:val="center"/>
        <w:rPr>
          <w:rFonts w:ascii="Arial" w:hAnsi="Arial" w:cs="Arial"/>
          <w:b/>
          <w:bCs/>
          <w:sz w:val="22"/>
          <w:szCs w:val="22"/>
        </w:rPr>
      </w:pPr>
    </w:p>
    <w:p w14:paraId="38102E34" w14:textId="2B3259E6" w:rsidR="00431D51" w:rsidRPr="0005481C" w:rsidRDefault="006C5510" w:rsidP="00431D51">
      <w:pPr>
        <w:pStyle w:val="Standard"/>
        <w:pBdr>
          <w:top w:val="single" w:sz="2" w:space="1" w:color="000000"/>
          <w:left w:val="single" w:sz="2" w:space="1" w:color="000000"/>
          <w:bottom w:val="single" w:sz="2" w:space="1" w:color="000000"/>
          <w:right w:val="single" w:sz="2" w:space="1" w:color="000000"/>
        </w:pBdr>
        <w:shd w:val="clear" w:color="auto" w:fill="E7E6E6" w:themeFill="background2"/>
        <w:jc w:val="center"/>
        <w:rPr>
          <w:rFonts w:ascii="Arial" w:hAnsi="Arial" w:cs="Arial"/>
          <w:b/>
          <w:bCs/>
          <w:sz w:val="22"/>
          <w:szCs w:val="22"/>
        </w:rPr>
      </w:pPr>
      <w:r w:rsidRPr="0005481C">
        <w:rPr>
          <w:rFonts w:ascii="Arial" w:hAnsi="Arial" w:cs="Arial"/>
          <w:b/>
          <w:bCs/>
          <w:sz w:val="22"/>
          <w:szCs w:val="22"/>
        </w:rPr>
        <w:t>CADRE DE MEMOIRE TECHNIQUE</w:t>
      </w:r>
    </w:p>
    <w:p w14:paraId="7F12723A" w14:textId="2D06FC74" w:rsidR="00036E5B" w:rsidRDefault="009F56B3" w:rsidP="00EC6D4E">
      <w:pPr>
        <w:pStyle w:val="Standard"/>
        <w:pBdr>
          <w:top w:val="single" w:sz="2" w:space="1" w:color="000000"/>
          <w:left w:val="single" w:sz="2" w:space="1" w:color="000000"/>
          <w:bottom w:val="single" w:sz="2" w:space="1" w:color="000000"/>
          <w:right w:val="single" w:sz="2" w:space="1" w:color="000000"/>
        </w:pBdr>
        <w:shd w:val="clear" w:color="auto" w:fill="E7E6E6" w:themeFill="background2"/>
        <w:jc w:val="center"/>
        <w:rPr>
          <w:rFonts w:ascii="Arial" w:hAnsi="Arial" w:cs="Arial"/>
          <w:b/>
          <w:bCs/>
          <w:sz w:val="22"/>
          <w:szCs w:val="22"/>
        </w:rPr>
      </w:pPr>
      <w:r w:rsidRPr="0005481C">
        <w:rPr>
          <w:rFonts w:ascii="Arial" w:hAnsi="Arial" w:cs="Arial"/>
          <w:b/>
          <w:bCs/>
          <w:sz w:val="22"/>
          <w:szCs w:val="22"/>
        </w:rPr>
        <w:t xml:space="preserve">Limité à </w:t>
      </w:r>
      <w:r w:rsidR="006504D4" w:rsidRPr="0005481C">
        <w:rPr>
          <w:rFonts w:ascii="Arial" w:hAnsi="Arial" w:cs="Arial"/>
          <w:b/>
          <w:bCs/>
          <w:sz w:val="22"/>
          <w:szCs w:val="22"/>
        </w:rPr>
        <w:t>5</w:t>
      </w:r>
      <w:r w:rsidRPr="0005481C">
        <w:rPr>
          <w:rFonts w:ascii="Arial" w:hAnsi="Arial" w:cs="Arial"/>
          <w:b/>
          <w:bCs/>
          <w:sz w:val="22"/>
          <w:szCs w:val="22"/>
        </w:rPr>
        <w:t xml:space="preserve"> pages</w:t>
      </w:r>
      <w:r w:rsidR="00A93260">
        <w:rPr>
          <w:rFonts w:ascii="Arial" w:hAnsi="Arial" w:cs="Arial"/>
          <w:b/>
          <w:bCs/>
          <w:sz w:val="22"/>
          <w:szCs w:val="22"/>
        </w:rPr>
        <w:t xml:space="preserve"> </w:t>
      </w:r>
      <w:r w:rsidR="00A93260" w:rsidRPr="0005481C">
        <w:rPr>
          <w:rFonts w:ascii="Arial" w:hAnsi="Arial" w:cs="Arial"/>
          <w:b/>
          <w:bCs/>
          <w:sz w:val="22"/>
          <w:szCs w:val="22"/>
        </w:rPr>
        <w:t>sur ce même document</w:t>
      </w:r>
      <w:r w:rsidR="00830161" w:rsidRPr="0005481C">
        <w:rPr>
          <w:rFonts w:ascii="Arial" w:hAnsi="Arial" w:cs="Arial"/>
          <w:b/>
          <w:bCs/>
          <w:sz w:val="22"/>
          <w:szCs w:val="22"/>
        </w:rPr>
        <w:t xml:space="preserve">, </w:t>
      </w:r>
      <w:r w:rsidRPr="0005481C">
        <w:rPr>
          <w:rFonts w:ascii="Arial" w:hAnsi="Arial" w:cs="Arial"/>
          <w:b/>
          <w:bCs/>
          <w:sz w:val="22"/>
          <w:szCs w:val="22"/>
        </w:rPr>
        <w:t>annexe</w:t>
      </w:r>
      <w:r w:rsidR="00036E5B" w:rsidRPr="0005481C">
        <w:rPr>
          <w:rFonts w:ascii="Arial" w:hAnsi="Arial" w:cs="Arial"/>
          <w:b/>
          <w:bCs/>
          <w:sz w:val="22"/>
          <w:szCs w:val="22"/>
        </w:rPr>
        <w:t>s</w:t>
      </w:r>
      <w:r w:rsidR="00830161" w:rsidRPr="0005481C">
        <w:rPr>
          <w:rFonts w:ascii="Arial" w:hAnsi="Arial" w:cs="Arial"/>
          <w:b/>
          <w:bCs/>
          <w:sz w:val="22"/>
          <w:szCs w:val="22"/>
        </w:rPr>
        <w:t xml:space="preserve"> </w:t>
      </w:r>
      <w:r w:rsidR="00A93260">
        <w:rPr>
          <w:rFonts w:ascii="Arial" w:hAnsi="Arial" w:cs="Arial"/>
          <w:b/>
          <w:bCs/>
          <w:sz w:val="22"/>
          <w:szCs w:val="22"/>
        </w:rPr>
        <w:t>autorisées</w:t>
      </w:r>
      <w:r w:rsidR="00830161" w:rsidRPr="0005481C">
        <w:rPr>
          <w:rFonts w:ascii="Arial" w:hAnsi="Arial" w:cs="Arial"/>
          <w:b/>
          <w:bCs/>
          <w:sz w:val="22"/>
          <w:szCs w:val="22"/>
        </w:rPr>
        <w:t>,</w:t>
      </w:r>
    </w:p>
    <w:p w14:paraId="65D145C5" w14:textId="77777777" w:rsidR="0005481C" w:rsidRPr="004128CE" w:rsidRDefault="0005481C" w:rsidP="0005481C">
      <w:pPr>
        <w:pStyle w:val="Corpsperso1"/>
        <w:pBdr>
          <w:top w:val="single" w:sz="4" w:space="1" w:color="auto"/>
          <w:left w:val="single" w:sz="4" w:space="4" w:color="auto"/>
          <w:bottom w:val="single" w:sz="4" w:space="1" w:color="auto"/>
          <w:right w:val="single" w:sz="4" w:space="4" w:color="auto"/>
        </w:pBdr>
      </w:pPr>
      <w:r w:rsidRPr="004128CE">
        <w:t>La notation du crit</w:t>
      </w:r>
      <w:r w:rsidRPr="004128CE">
        <w:rPr>
          <w:rFonts w:cs="Marianne"/>
        </w:rPr>
        <w:t>è</w:t>
      </w:r>
      <w:r w:rsidRPr="004128CE">
        <w:t>re Valeur Technique sera bas</w:t>
      </w:r>
      <w:r w:rsidRPr="004128CE">
        <w:rPr>
          <w:rFonts w:cs="Marianne"/>
        </w:rPr>
        <w:t>é</w:t>
      </w:r>
      <w:r w:rsidRPr="004128CE">
        <w:t>e uniquement sur ce Cadre de R</w:t>
      </w:r>
      <w:r w:rsidRPr="004128CE">
        <w:rPr>
          <w:rFonts w:cs="Marianne"/>
        </w:rPr>
        <w:t>é</w:t>
      </w:r>
      <w:r w:rsidRPr="004128CE">
        <w:t>ponse Technique, aucune partie suppl</w:t>
      </w:r>
      <w:r w:rsidRPr="004128CE">
        <w:rPr>
          <w:rFonts w:cs="Marianne"/>
        </w:rPr>
        <w:t>é</w:t>
      </w:r>
      <w:r w:rsidRPr="004128CE">
        <w:t>mentaire, aucun renvoi ou pièce-jointe ne sera pris en considération par le pouvoir adjudicateur.</w:t>
      </w:r>
    </w:p>
    <w:p w14:paraId="131F13B8" w14:textId="3391303C" w:rsidR="0005481C" w:rsidRPr="0005481C" w:rsidRDefault="00555F03" w:rsidP="00EC6D4E">
      <w:pPr>
        <w:pStyle w:val="Standard"/>
        <w:pBdr>
          <w:top w:val="single" w:sz="2" w:space="1" w:color="000000"/>
          <w:left w:val="single" w:sz="2" w:space="1" w:color="000000"/>
          <w:bottom w:val="single" w:sz="2" w:space="1" w:color="000000"/>
          <w:right w:val="single" w:sz="2" w:space="1" w:color="000000"/>
        </w:pBdr>
        <w:shd w:val="clear" w:color="auto" w:fill="E7E6E6" w:themeFill="background2"/>
        <w:jc w:val="center"/>
        <w:rPr>
          <w:rFonts w:ascii="Arial" w:hAnsi="Arial" w:cs="Arial"/>
          <w:b/>
          <w:bCs/>
          <w:sz w:val="22"/>
          <w:szCs w:val="22"/>
        </w:rPr>
      </w:pPr>
      <w:r>
        <w:rPr>
          <w:rFonts w:ascii="Arial" w:hAnsi="Arial" w:cs="Arial"/>
          <w:b/>
          <w:bCs/>
          <w:sz w:val="22"/>
          <w:szCs w:val="22"/>
        </w:rPr>
        <w:t xml:space="preserve">Cf Points </w:t>
      </w:r>
      <w:r w:rsidR="00A93260">
        <w:rPr>
          <w:rFonts w:ascii="Arial" w:hAnsi="Arial" w:cs="Arial"/>
          <w:b/>
          <w:bCs/>
          <w:sz w:val="22"/>
          <w:szCs w:val="22"/>
        </w:rPr>
        <w:t>6</w:t>
      </w:r>
      <w:r>
        <w:rPr>
          <w:rFonts w:ascii="Arial" w:hAnsi="Arial" w:cs="Arial"/>
          <w:b/>
          <w:bCs/>
          <w:sz w:val="22"/>
          <w:szCs w:val="22"/>
        </w:rPr>
        <w:t xml:space="preserve">.4.3 et </w:t>
      </w:r>
      <w:r w:rsidR="00BB360C">
        <w:rPr>
          <w:rFonts w:ascii="Arial" w:hAnsi="Arial" w:cs="Arial"/>
          <w:b/>
          <w:bCs/>
          <w:sz w:val="22"/>
          <w:szCs w:val="22"/>
        </w:rPr>
        <w:t>7</w:t>
      </w:r>
      <w:r>
        <w:rPr>
          <w:rFonts w:ascii="Arial" w:hAnsi="Arial" w:cs="Arial"/>
          <w:b/>
          <w:bCs/>
          <w:sz w:val="22"/>
          <w:szCs w:val="22"/>
        </w:rPr>
        <w:t>.5.3 du RC n°202</w:t>
      </w:r>
      <w:r w:rsidR="00A93260">
        <w:rPr>
          <w:rFonts w:ascii="Arial" w:hAnsi="Arial" w:cs="Arial"/>
          <w:b/>
          <w:bCs/>
          <w:sz w:val="22"/>
          <w:szCs w:val="22"/>
        </w:rPr>
        <w:t>6</w:t>
      </w:r>
      <w:r>
        <w:rPr>
          <w:rFonts w:ascii="Arial" w:hAnsi="Arial" w:cs="Arial"/>
          <w:b/>
          <w:bCs/>
          <w:sz w:val="22"/>
          <w:szCs w:val="22"/>
        </w:rPr>
        <w:t xml:space="preserve"> PAT 0</w:t>
      </w:r>
      <w:r w:rsidR="00A93260">
        <w:rPr>
          <w:rFonts w:ascii="Arial" w:hAnsi="Arial" w:cs="Arial"/>
          <w:b/>
          <w:bCs/>
          <w:sz w:val="22"/>
          <w:szCs w:val="22"/>
        </w:rPr>
        <w:t>1 SSI TERTRE</w:t>
      </w:r>
    </w:p>
    <w:p w14:paraId="14F05741" w14:textId="77777777" w:rsidR="00245216" w:rsidRPr="0005481C" w:rsidRDefault="00245216">
      <w:pPr>
        <w:pStyle w:val="Standard"/>
        <w:jc w:val="center"/>
        <w:rPr>
          <w:rFonts w:ascii="Arial" w:hAnsi="Arial" w:cs="Arial"/>
          <w:color w:val="0088A6"/>
          <w:sz w:val="22"/>
          <w:szCs w:val="22"/>
        </w:rPr>
      </w:pPr>
    </w:p>
    <w:p w14:paraId="522EB698" w14:textId="77777777" w:rsidR="00671B39" w:rsidRPr="0005481C" w:rsidRDefault="00671B39">
      <w:pPr>
        <w:pStyle w:val="Standard"/>
        <w:jc w:val="center"/>
        <w:rPr>
          <w:rFonts w:ascii="Arial" w:hAnsi="Arial" w:cs="Arial"/>
          <w:color w:val="0088A6"/>
          <w:sz w:val="22"/>
          <w:szCs w:val="22"/>
        </w:rPr>
      </w:pPr>
    </w:p>
    <w:p w14:paraId="0464853D" w14:textId="01893AC6" w:rsidR="00555F03" w:rsidRPr="004128CE" w:rsidRDefault="00555F03" w:rsidP="00555F03">
      <w:pPr>
        <w:pStyle w:val="Corpsperso1"/>
      </w:pPr>
      <w:bookmarkStart w:id="0" w:name="_Hlk137200637"/>
      <w:r w:rsidRPr="004128CE">
        <w:t xml:space="preserve">La note sur 60 sera calculée sur la base des </w:t>
      </w:r>
      <w:r>
        <w:t xml:space="preserve">4 </w:t>
      </w:r>
      <w:r w:rsidRPr="004128CE">
        <w:t>critères suivants :</w:t>
      </w:r>
    </w:p>
    <w:bookmarkEnd w:id="0"/>
    <w:p w14:paraId="633E7F7E" w14:textId="77777777" w:rsidR="008D29F6" w:rsidRPr="0005481C" w:rsidRDefault="008D29F6" w:rsidP="00AC6DB1">
      <w:pPr>
        <w:pStyle w:val="Standard"/>
        <w:jc w:val="both"/>
        <w:rPr>
          <w:rFonts w:ascii="Arial" w:hAnsi="Arial" w:cs="Arial"/>
          <w:b/>
          <w:bCs/>
          <w:i/>
          <w:color w:val="FF0000"/>
          <w:sz w:val="22"/>
          <w:szCs w:val="22"/>
        </w:rPr>
      </w:pPr>
    </w:p>
    <w:p w14:paraId="04BA276E" w14:textId="77777777" w:rsidR="0005481C" w:rsidRDefault="0005481C" w:rsidP="0005481C">
      <w:pPr>
        <w:pStyle w:val="Listeperso1"/>
        <w:numPr>
          <w:ilvl w:val="0"/>
          <w:numId w:val="13"/>
        </w:numPr>
      </w:pPr>
      <w:r w:rsidRPr="00E2224B">
        <w:t xml:space="preserve">Le mode opératoire, la méthodologie d’exécution, les moyens mis en œuvre pour la protection des moyens existants et pour la sécurité des personnes ainsi que la coactivité avec les usagers (méthodologie dans l’organisation des travaux), </w:t>
      </w:r>
    </w:p>
    <w:p w14:paraId="241A9AE8" w14:textId="77777777" w:rsidR="0005481C" w:rsidRPr="00E2224B" w:rsidRDefault="0005481C" w:rsidP="0005481C">
      <w:pPr>
        <w:pStyle w:val="Listeperso1"/>
        <w:numPr>
          <w:ilvl w:val="0"/>
          <w:numId w:val="0"/>
        </w:numPr>
        <w:ind w:left="720"/>
      </w:pPr>
    </w:p>
    <w:p w14:paraId="108FE2B6" w14:textId="6F40CD95" w:rsidR="00830161" w:rsidRPr="0005481C" w:rsidRDefault="0005481C" w:rsidP="0005481C">
      <w:pPr>
        <w:pStyle w:val="Standard"/>
        <w:numPr>
          <w:ilvl w:val="0"/>
          <w:numId w:val="18"/>
        </w:numPr>
        <w:jc w:val="both"/>
        <w:rPr>
          <w:rFonts w:ascii="Arial" w:hAnsi="Arial" w:cs="Arial"/>
          <w:b/>
          <w:bCs/>
          <w:sz w:val="22"/>
          <w:szCs w:val="22"/>
        </w:rPr>
      </w:pPr>
      <w:r w:rsidRPr="00E2224B">
        <w:t>Conformité du matériel et matériel propos</w:t>
      </w:r>
      <w:r>
        <w:t>é</w:t>
      </w:r>
      <w:r w:rsidR="009416EB">
        <w:t>,</w:t>
      </w:r>
    </w:p>
    <w:p w14:paraId="735537FB" w14:textId="77777777" w:rsidR="0005481C" w:rsidRPr="0005481C" w:rsidRDefault="0005481C" w:rsidP="0005481C">
      <w:pPr>
        <w:pStyle w:val="Standard"/>
        <w:ind w:left="720"/>
        <w:jc w:val="both"/>
        <w:rPr>
          <w:rFonts w:ascii="Arial" w:hAnsi="Arial" w:cs="Arial"/>
          <w:b/>
          <w:bCs/>
          <w:sz w:val="22"/>
          <w:szCs w:val="22"/>
        </w:rPr>
      </w:pPr>
    </w:p>
    <w:p w14:paraId="7CE5E385" w14:textId="77777777" w:rsidR="0005481C" w:rsidRDefault="0005481C" w:rsidP="0005481C">
      <w:pPr>
        <w:pStyle w:val="Listeperso1"/>
        <w:numPr>
          <w:ilvl w:val="0"/>
          <w:numId w:val="18"/>
        </w:numPr>
      </w:pPr>
      <w:bookmarkStart w:id="1" w:name="_Hlk136963220"/>
      <w:r w:rsidRPr="00E2224B">
        <w:t>La composition de l’équipe dédiée au chantier</w:t>
      </w:r>
      <w:bookmarkEnd w:id="1"/>
      <w:r w:rsidRPr="00E2224B">
        <w:t>, le matériel mis à disposition pendant les travaux, moyens de stockage et de nettoyage sur site</w:t>
      </w:r>
      <w:r>
        <w:t>,</w:t>
      </w:r>
    </w:p>
    <w:p w14:paraId="52BB6522" w14:textId="77777777" w:rsidR="0005481C" w:rsidRDefault="0005481C" w:rsidP="0005481C">
      <w:pPr>
        <w:pStyle w:val="Paragraphedeliste"/>
      </w:pPr>
    </w:p>
    <w:p w14:paraId="3BD31AE8" w14:textId="2E658045" w:rsidR="0005481C" w:rsidRPr="00E2224B" w:rsidRDefault="0005481C" w:rsidP="0005481C">
      <w:pPr>
        <w:pStyle w:val="Listeperso1"/>
        <w:numPr>
          <w:ilvl w:val="0"/>
          <w:numId w:val="17"/>
        </w:numPr>
      </w:pPr>
      <w:r w:rsidRPr="00E2224B">
        <w:t>Le planning d’exécution des travaux et son éventuelle optimisation</w:t>
      </w:r>
      <w:r w:rsidRPr="00E2224B">
        <w:rPr>
          <w:rFonts w:ascii="Calibri" w:hAnsi="Calibri" w:cs="Calibri"/>
        </w:rPr>
        <w:t> </w:t>
      </w:r>
      <w:r w:rsidRPr="00E2224B">
        <w:t>:</w:t>
      </w:r>
    </w:p>
    <w:p w14:paraId="2CBC10A5" w14:textId="29F40F7E" w:rsidR="0005481C" w:rsidRPr="00E2224B" w:rsidRDefault="0005481C" w:rsidP="0005481C">
      <w:pPr>
        <w:pStyle w:val="Listeperso2"/>
      </w:pPr>
      <w:proofErr w:type="gramStart"/>
      <w:r w:rsidRPr="00E2224B">
        <w:t>qualité</w:t>
      </w:r>
      <w:proofErr w:type="gramEnd"/>
      <w:r w:rsidRPr="00E2224B">
        <w:t xml:space="preserve"> et de la cohérence de la proposition de planning au regard de la méthode, des délais de la réalisation et des moyens humains proposés</w:t>
      </w:r>
      <w:r w:rsidR="00D87A0F">
        <w:t>,</w:t>
      </w:r>
    </w:p>
    <w:p w14:paraId="4A05B0E6" w14:textId="13032BE1" w:rsidR="0005481C" w:rsidRPr="0005481C" w:rsidRDefault="0005481C" w:rsidP="0005481C">
      <w:pPr>
        <w:pStyle w:val="Listeperso2"/>
        <w:rPr>
          <w:rFonts w:ascii="Arial" w:hAnsi="Arial"/>
          <w:b/>
          <w:sz w:val="22"/>
          <w:szCs w:val="22"/>
        </w:rPr>
      </w:pPr>
      <w:proofErr w:type="gramStart"/>
      <w:r w:rsidRPr="00E2224B">
        <w:t>identification</w:t>
      </w:r>
      <w:proofErr w:type="gramEnd"/>
      <w:r w:rsidRPr="00E2224B">
        <w:t xml:space="preserve"> précise et détaillée des réalisations de chaque étape/tâche ainsi que des moyens humains associés, des délais prévus, phase optionnelle comprise</w:t>
      </w:r>
      <w:r w:rsidR="00D87A0F">
        <w:t>.</w:t>
      </w:r>
    </w:p>
    <w:p w14:paraId="414ED5EF" w14:textId="77777777" w:rsidR="00830161" w:rsidRPr="0005481C" w:rsidRDefault="00830161" w:rsidP="00830161">
      <w:pPr>
        <w:pStyle w:val="Standard"/>
        <w:jc w:val="both"/>
        <w:rPr>
          <w:rFonts w:ascii="Arial" w:hAnsi="Arial" w:cs="Arial"/>
          <w:b/>
          <w:bCs/>
          <w:sz w:val="22"/>
          <w:szCs w:val="22"/>
        </w:rPr>
      </w:pPr>
    </w:p>
    <w:p w14:paraId="18985D0E" w14:textId="77777777" w:rsidR="00830161" w:rsidRPr="0005481C" w:rsidRDefault="00830161" w:rsidP="00830161">
      <w:pPr>
        <w:pStyle w:val="Standard"/>
        <w:jc w:val="both"/>
        <w:rPr>
          <w:rFonts w:ascii="Arial" w:hAnsi="Arial" w:cs="Arial"/>
          <w:b/>
          <w:bCs/>
          <w:sz w:val="22"/>
          <w:szCs w:val="22"/>
        </w:rPr>
      </w:pPr>
    </w:p>
    <w:sectPr w:rsidR="00830161" w:rsidRPr="0005481C">
      <w:footerReference w:type="default" r:id="rId8"/>
      <w:pgSz w:w="11906" w:h="16838"/>
      <w:pgMar w:top="992" w:right="1134" w:bottom="567" w:left="1134" w:header="567"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822E38" w14:textId="77777777" w:rsidR="00DE2FEB" w:rsidRDefault="00DE2FEB">
      <w:r>
        <w:separator/>
      </w:r>
    </w:p>
  </w:endnote>
  <w:endnote w:type="continuationSeparator" w:id="0">
    <w:p w14:paraId="55D59BA5" w14:textId="77777777" w:rsidR="00DE2FEB" w:rsidRDefault="00DE2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ArialNarrow">
    <w:panose1 w:val="00000000000000000000"/>
    <w:charset w:val="00"/>
    <w:family w:val="auto"/>
    <w:notTrueType/>
    <w:pitch w:val="default"/>
    <w:sig w:usb0="00000003" w:usb1="00000000" w:usb2="00000000" w:usb3="00000000" w:csb0="00000001" w:csb1="00000000"/>
  </w:font>
  <w:font w:name="OpenSymbol">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7250023"/>
      <w:docPartObj>
        <w:docPartGallery w:val="Page Numbers (Bottom of Page)"/>
        <w:docPartUnique/>
      </w:docPartObj>
    </w:sdtPr>
    <w:sdtEndPr/>
    <w:sdtContent>
      <w:sdt>
        <w:sdtPr>
          <w:id w:val="-1769616900"/>
          <w:docPartObj>
            <w:docPartGallery w:val="Page Numbers (Top of Page)"/>
            <w:docPartUnique/>
          </w:docPartObj>
        </w:sdtPr>
        <w:sdtEndPr/>
        <w:sdtContent>
          <w:p w14:paraId="615E845F" w14:textId="3A55909F" w:rsidR="00C42FF5" w:rsidRDefault="00C42FF5">
            <w:pPr>
              <w:pStyle w:val="Pieddepage"/>
              <w:jc w:val="right"/>
            </w:pPr>
            <w:r>
              <w:t xml:space="preserve">Page </w:t>
            </w:r>
            <w:r>
              <w:rPr>
                <w:b/>
                <w:bCs/>
              </w:rPr>
              <w:fldChar w:fldCharType="begin"/>
            </w:r>
            <w:r>
              <w:rPr>
                <w:b/>
                <w:bCs/>
              </w:rPr>
              <w:instrText>PAGE</w:instrText>
            </w:r>
            <w:r>
              <w:rPr>
                <w:b/>
                <w:bCs/>
              </w:rPr>
              <w:fldChar w:fldCharType="separate"/>
            </w:r>
            <w:r>
              <w:rPr>
                <w:b/>
                <w:bCs/>
              </w:rPr>
              <w:t>2</w:t>
            </w:r>
            <w:r>
              <w:rPr>
                <w:b/>
                <w:bCs/>
              </w:rPr>
              <w:fldChar w:fldCharType="end"/>
            </w:r>
            <w:r>
              <w:t xml:space="preserve"> sur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219BCC29" w14:textId="77777777" w:rsidR="00C42FF5" w:rsidRDefault="00C42FF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03B5A7" w14:textId="77777777" w:rsidR="00DE2FEB" w:rsidRDefault="00DE2FEB">
      <w:r>
        <w:rPr>
          <w:color w:val="000000"/>
        </w:rPr>
        <w:separator/>
      </w:r>
    </w:p>
  </w:footnote>
  <w:footnote w:type="continuationSeparator" w:id="0">
    <w:p w14:paraId="5DBE8BA7" w14:textId="77777777" w:rsidR="00DE2FEB" w:rsidRDefault="00DE2F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E77CF"/>
    <w:multiLevelType w:val="hybridMultilevel"/>
    <w:tmpl w:val="34228BAC"/>
    <w:lvl w:ilvl="0" w:tplc="A372D322">
      <w:start w:val="1"/>
      <w:numFmt w:val="decimal"/>
      <w:lvlText w:val="%1."/>
      <w:lvlJc w:val="left"/>
      <w:pPr>
        <w:ind w:left="1211" w:hanging="360"/>
      </w:pPr>
      <w:rPr>
        <w:rFonts w:hint="default"/>
        <w:b/>
        <w:i w:val="0"/>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 w15:restartNumberingAfterBreak="0">
    <w:nsid w:val="10803BCA"/>
    <w:multiLevelType w:val="hybridMultilevel"/>
    <w:tmpl w:val="1E24BBDC"/>
    <w:lvl w:ilvl="0" w:tplc="80884ED4">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625509C"/>
    <w:multiLevelType w:val="hybridMultilevel"/>
    <w:tmpl w:val="32BCC436"/>
    <w:lvl w:ilvl="0" w:tplc="B7E8E3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FAC4A3E"/>
    <w:multiLevelType w:val="hybridMultilevel"/>
    <w:tmpl w:val="EBF48B78"/>
    <w:lvl w:ilvl="0" w:tplc="6E2E75EA">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9711A10"/>
    <w:multiLevelType w:val="hybridMultilevel"/>
    <w:tmpl w:val="8CD0A2BE"/>
    <w:lvl w:ilvl="0" w:tplc="8170381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E721A01"/>
    <w:multiLevelType w:val="hybridMultilevel"/>
    <w:tmpl w:val="F646774C"/>
    <w:lvl w:ilvl="0" w:tplc="5E2420D6">
      <w:start w:val="4"/>
      <w:numFmt w:val="bullet"/>
      <w:lvlText w:val="-"/>
      <w:lvlJc w:val="left"/>
      <w:pPr>
        <w:ind w:left="720" w:hanging="360"/>
      </w:pPr>
      <w:rPr>
        <w:rFonts w:ascii="Georgia" w:eastAsia="Times New Roman" w:hAnsi="Georgia" w:cs="Georgi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519494C"/>
    <w:multiLevelType w:val="hybridMultilevel"/>
    <w:tmpl w:val="4474A0EE"/>
    <w:lvl w:ilvl="0" w:tplc="67E66B98">
      <w:start w:val="2"/>
      <w:numFmt w:val="decimal"/>
      <w:lvlText w:val="%1"/>
      <w:lvlJc w:val="left"/>
      <w:pPr>
        <w:ind w:left="720" w:hanging="360"/>
      </w:pPr>
      <w:rPr>
        <w:rFonts w:ascii="Times New Roman" w:hAnsi="Times New Roman" w:cs="Times New Roman" w:hint="default"/>
        <w:b w:val="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A1D2E8A"/>
    <w:multiLevelType w:val="hybridMultilevel"/>
    <w:tmpl w:val="424E36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9EC205E"/>
    <w:multiLevelType w:val="hybridMultilevel"/>
    <w:tmpl w:val="E152BA9E"/>
    <w:lvl w:ilvl="0" w:tplc="C8248B0A">
      <w:start w:val="1"/>
      <w:numFmt w:val="bullet"/>
      <w:pStyle w:val="Listeperso2"/>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A9A47A7"/>
    <w:multiLevelType w:val="hybridMultilevel"/>
    <w:tmpl w:val="E80CC18C"/>
    <w:lvl w:ilvl="0" w:tplc="B7E8E3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E0976C2"/>
    <w:multiLevelType w:val="hybridMultilevel"/>
    <w:tmpl w:val="FDDCABC0"/>
    <w:lvl w:ilvl="0" w:tplc="00A8A434">
      <w:numFmt w:val="bullet"/>
      <w:lvlText w:val="-"/>
      <w:lvlJc w:val="left"/>
      <w:pPr>
        <w:ind w:left="720" w:hanging="360"/>
      </w:pPr>
      <w:rPr>
        <w:rFonts w:ascii="Comic Sans MS" w:eastAsia="ArialNarrow" w:hAnsi="Comic Sans MS" w:cs="Arial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302186B"/>
    <w:multiLevelType w:val="multilevel"/>
    <w:tmpl w:val="D898F8D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2" w15:restartNumberingAfterBreak="0">
    <w:nsid w:val="67F272DF"/>
    <w:multiLevelType w:val="hybridMultilevel"/>
    <w:tmpl w:val="32BCC436"/>
    <w:lvl w:ilvl="0" w:tplc="B7E8E3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8710BC9"/>
    <w:multiLevelType w:val="multilevel"/>
    <w:tmpl w:val="AEAEFA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9941621"/>
    <w:multiLevelType w:val="hybridMultilevel"/>
    <w:tmpl w:val="47A849A2"/>
    <w:lvl w:ilvl="0" w:tplc="4AEC99BA">
      <w:start w:val="1"/>
      <w:numFmt w:val="bullet"/>
      <w:pStyle w:val="Listeperso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7677721"/>
    <w:multiLevelType w:val="hybridMultilevel"/>
    <w:tmpl w:val="C5B65E80"/>
    <w:lvl w:ilvl="0" w:tplc="5F3036B2">
      <w:start w:val="4"/>
      <w:numFmt w:val="decimal"/>
      <w:lvlText w:val="%1"/>
      <w:lvlJc w:val="left"/>
      <w:pPr>
        <w:ind w:left="717" w:hanging="360"/>
      </w:pPr>
      <w:rPr>
        <w:rFonts w:hint="default"/>
      </w:rPr>
    </w:lvl>
    <w:lvl w:ilvl="1" w:tplc="040C0019" w:tentative="1">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16" w15:restartNumberingAfterBreak="0">
    <w:nsid w:val="7E753193"/>
    <w:multiLevelType w:val="hybridMultilevel"/>
    <w:tmpl w:val="8A8C902E"/>
    <w:lvl w:ilvl="0" w:tplc="80884ED4">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ED04C49"/>
    <w:multiLevelType w:val="hybridMultilevel"/>
    <w:tmpl w:val="5B6E06E4"/>
    <w:lvl w:ilvl="0" w:tplc="AF0A7E4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620841860">
    <w:abstractNumId w:val="11"/>
  </w:num>
  <w:num w:numId="2" w16cid:durableId="2108037152">
    <w:abstractNumId w:val="4"/>
  </w:num>
  <w:num w:numId="3" w16cid:durableId="724718860">
    <w:abstractNumId w:val="1"/>
  </w:num>
  <w:num w:numId="4" w16cid:durableId="1810827557">
    <w:abstractNumId w:val="5"/>
  </w:num>
  <w:num w:numId="5" w16cid:durableId="1806238157">
    <w:abstractNumId w:val="2"/>
  </w:num>
  <w:num w:numId="6" w16cid:durableId="1232885856">
    <w:abstractNumId w:val="9"/>
  </w:num>
  <w:num w:numId="7" w16cid:durableId="190193576">
    <w:abstractNumId w:val="16"/>
  </w:num>
  <w:num w:numId="8" w16cid:durableId="1094743571">
    <w:abstractNumId w:val="12"/>
  </w:num>
  <w:num w:numId="9" w16cid:durableId="351154846">
    <w:abstractNumId w:val="3"/>
  </w:num>
  <w:num w:numId="10" w16cid:durableId="426509198">
    <w:abstractNumId w:val="0"/>
  </w:num>
  <w:num w:numId="11" w16cid:durableId="241912134">
    <w:abstractNumId w:val="13"/>
  </w:num>
  <w:num w:numId="12" w16cid:durableId="1549147571">
    <w:abstractNumId w:val="10"/>
  </w:num>
  <w:num w:numId="13" w16cid:durableId="672924857">
    <w:abstractNumId w:val="17"/>
  </w:num>
  <w:num w:numId="14" w16cid:durableId="1015763973">
    <w:abstractNumId w:val="14"/>
  </w:num>
  <w:num w:numId="15" w16cid:durableId="60561716">
    <w:abstractNumId w:val="8"/>
  </w:num>
  <w:num w:numId="16" w16cid:durableId="703216033">
    <w:abstractNumId w:val="7"/>
  </w:num>
  <w:num w:numId="17" w16cid:durableId="789006761">
    <w:abstractNumId w:val="15"/>
  </w:num>
  <w:num w:numId="18" w16cid:durableId="7615293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5216"/>
    <w:rsid w:val="000202EF"/>
    <w:rsid w:val="0002650D"/>
    <w:rsid w:val="00036E5B"/>
    <w:rsid w:val="00036FF5"/>
    <w:rsid w:val="0004025B"/>
    <w:rsid w:val="0004114A"/>
    <w:rsid w:val="0005481C"/>
    <w:rsid w:val="00073027"/>
    <w:rsid w:val="000B6D5D"/>
    <w:rsid w:val="000C402C"/>
    <w:rsid w:val="000D1442"/>
    <w:rsid w:val="000E3BF3"/>
    <w:rsid w:val="00100765"/>
    <w:rsid w:val="00136A67"/>
    <w:rsid w:val="00144639"/>
    <w:rsid w:val="0014731A"/>
    <w:rsid w:val="00161B56"/>
    <w:rsid w:val="00171635"/>
    <w:rsid w:val="001800FD"/>
    <w:rsid w:val="00180E51"/>
    <w:rsid w:val="001B15AE"/>
    <w:rsid w:val="001B7DF0"/>
    <w:rsid w:val="001D4D6D"/>
    <w:rsid w:val="001E2E11"/>
    <w:rsid w:val="0020058F"/>
    <w:rsid w:val="00202058"/>
    <w:rsid w:val="002061EB"/>
    <w:rsid w:val="00216AC0"/>
    <w:rsid w:val="00220C66"/>
    <w:rsid w:val="00225CEE"/>
    <w:rsid w:val="00226373"/>
    <w:rsid w:val="00234BFB"/>
    <w:rsid w:val="00245216"/>
    <w:rsid w:val="00264364"/>
    <w:rsid w:val="002D23AE"/>
    <w:rsid w:val="00310872"/>
    <w:rsid w:val="003351CD"/>
    <w:rsid w:val="0033605D"/>
    <w:rsid w:val="00343CFA"/>
    <w:rsid w:val="00346018"/>
    <w:rsid w:val="00351B31"/>
    <w:rsid w:val="00351ED1"/>
    <w:rsid w:val="0037657C"/>
    <w:rsid w:val="00381E6F"/>
    <w:rsid w:val="00386428"/>
    <w:rsid w:val="003A25E6"/>
    <w:rsid w:val="003C1FA5"/>
    <w:rsid w:val="003D1645"/>
    <w:rsid w:val="003E5283"/>
    <w:rsid w:val="003F6A6F"/>
    <w:rsid w:val="00405222"/>
    <w:rsid w:val="00405260"/>
    <w:rsid w:val="004304B1"/>
    <w:rsid w:val="00431D51"/>
    <w:rsid w:val="00436BE6"/>
    <w:rsid w:val="004431E8"/>
    <w:rsid w:val="004464CB"/>
    <w:rsid w:val="004719DB"/>
    <w:rsid w:val="00496ADB"/>
    <w:rsid w:val="004A45BD"/>
    <w:rsid w:val="004C1438"/>
    <w:rsid w:val="004E2E22"/>
    <w:rsid w:val="0054136C"/>
    <w:rsid w:val="00550BF1"/>
    <w:rsid w:val="005542B0"/>
    <w:rsid w:val="00555F03"/>
    <w:rsid w:val="00580AF2"/>
    <w:rsid w:val="00581174"/>
    <w:rsid w:val="005B3CD5"/>
    <w:rsid w:val="005E36C1"/>
    <w:rsid w:val="00602D7C"/>
    <w:rsid w:val="00611DDA"/>
    <w:rsid w:val="00632864"/>
    <w:rsid w:val="006404DF"/>
    <w:rsid w:val="006504D4"/>
    <w:rsid w:val="0065411F"/>
    <w:rsid w:val="00663A31"/>
    <w:rsid w:val="00671B39"/>
    <w:rsid w:val="00696DA0"/>
    <w:rsid w:val="006B4005"/>
    <w:rsid w:val="006B4F30"/>
    <w:rsid w:val="006C5510"/>
    <w:rsid w:val="006C6C2B"/>
    <w:rsid w:val="006C7BFB"/>
    <w:rsid w:val="006E62CF"/>
    <w:rsid w:val="006F1BC7"/>
    <w:rsid w:val="006F1D4F"/>
    <w:rsid w:val="006F7F12"/>
    <w:rsid w:val="006F7F7B"/>
    <w:rsid w:val="007005BB"/>
    <w:rsid w:val="007132D5"/>
    <w:rsid w:val="00724149"/>
    <w:rsid w:val="007417B9"/>
    <w:rsid w:val="00745AB8"/>
    <w:rsid w:val="007528DB"/>
    <w:rsid w:val="007639A3"/>
    <w:rsid w:val="00773B0F"/>
    <w:rsid w:val="00776715"/>
    <w:rsid w:val="00782E34"/>
    <w:rsid w:val="00797405"/>
    <w:rsid w:val="007C2ECD"/>
    <w:rsid w:val="007C5010"/>
    <w:rsid w:val="007C6D33"/>
    <w:rsid w:val="007F06D1"/>
    <w:rsid w:val="007F6999"/>
    <w:rsid w:val="008033C8"/>
    <w:rsid w:val="0080664C"/>
    <w:rsid w:val="00830161"/>
    <w:rsid w:val="008365C8"/>
    <w:rsid w:val="00857F2A"/>
    <w:rsid w:val="008A209A"/>
    <w:rsid w:val="008B0CD5"/>
    <w:rsid w:val="008B2AC8"/>
    <w:rsid w:val="008B59B0"/>
    <w:rsid w:val="008D29F6"/>
    <w:rsid w:val="008D2AF4"/>
    <w:rsid w:val="00900260"/>
    <w:rsid w:val="0090401A"/>
    <w:rsid w:val="0092382A"/>
    <w:rsid w:val="00940C69"/>
    <w:rsid w:val="009416EB"/>
    <w:rsid w:val="009633C7"/>
    <w:rsid w:val="00974C49"/>
    <w:rsid w:val="00984A2C"/>
    <w:rsid w:val="009B360E"/>
    <w:rsid w:val="009C5CBE"/>
    <w:rsid w:val="009C6793"/>
    <w:rsid w:val="009E0A4C"/>
    <w:rsid w:val="009F56B3"/>
    <w:rsid w:val="00A0675D"/>
    <w:rsid w:val="00A64BBF"/>
    <w:rsid w:val="00A64CE3"/>
    <w:rsid w:val="00A73872"/>
    <w:rsid w:val="00A7405F"/>
    <w:rsid w:val="00A7625C"/>
    <w:rsid w:val="00A93260"/>
    <w:rsid w:val="00AA2582"/>
    <w:rsid w:val="00AC6DB1"/>
    <w:rsid w:val="00AD1152"/>
    <w:rsid w:val="00B166A3"/>
    <w:rsid w:val="00B22537"/>
    <w:rsid w:val="00B3627F"/>
    <w:rsid w:val="00B70BD3"/>
    <w:rsid w:val="00B722F2"/>
    <w:rsid w:val="00B9107B"/>
    <w:rsid w:val="00BB360C"/>
    <w:rsid w:val="00BD4E0A"/>
    <w:rsid w:val="00BE1745"/>
    <w:rsid w:val="00BF1304"/>
    <w:rsid w:val="00C13447"/>
    <w:rsid w:val="00C42FF5"/>
    <w:rsid w:val="00C552E3"/>
    <w:rsid w:val="00C579CD"/>
    <w:rsid w:val="00C87A0E"/>
    <w:rsid w:val="00C9423B"/>
    <w:rsid w:val="00CB00CC"/>
    <w:rsid w:val="00CB13F1"/>
    <w:rsid w:val="00CC2A63"/>
    <w:rsid w:val="00CD0011"/>
    <w:rsid w:val="00CD0C46"/>
    <w:rsid w:val="00CE60A8"/>
    <w:rsid w:val="00CE6C07"/>
    <w:rsid w:val="00CE6D94"/>
    <w:rsid w:val="00CE70DB"/>
    <w:rsid w:val="00CF04C5"/>
    <w:rsid w:val="00CF6655"/>
    <w:rsid w:val="00CF724E"/>
    <w:rsid w:val="00D046DA"/>
    <w:rsid w:val="00D30054"/>
    <w:rsid w:val="00D37E63"/>
    <w:rsid w:val="00D4725D"/>
    <w:rsid w:val="00D50EEF"/>
    <w:rsid w:val="00D63A0C"/>
    <w:rsid w:val="00D675AE"/>
    <w:rsid w:val="00D74884"/>
    <w:rsid w:val="00D87A0F"/>
    <w:rsid w:val="00DA0007"/>
    <w:rsid w:val="00DB5787"/>
    <w:rsid w:val="00DD290A"/>
    <w:rsid w:val="00DE2FEB"/>
    <w:rsid w:val="00DE6B51"/>
    <w:rsid w:val="00DF250D"/>
    <w:rsid w:val="00E1162C"/>
    <w:rsid w:val="00E12966"/>
    <w:rsid w:val="00E2453F"/>
    <w:rsid w:val="00E30254"/>
    <w:rsid w:val="00E61E94"/>
    <w:rsid w:val="00EA1995"/>
    <w:rsid w:val="00EB7B6F"/>
    <w:rsid w:val="00EC348D"/>
    <w:rsid w:val="00EC5229"/>
    <w:rsid w:val="00EC6CB3"/>
    <w:rsid w:val="00EC6D4E"/>
    <w:rsid w:val="00ED34DE"/>
    <w:rsid w:val="00F13811"/>
    <w:rsid w:val="00F72DD8"/>
    <w:rsid w:val="00F803FC"/>
    <w:rsid w:val="00F80469"/>
    <w:rsid w:val="00F97F89"/>
    <w:rsid w:val="00FA3C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3F2E1"/>
  <w15:docId w15:val="{4694863D-D292-478E-BD24-A700E9C48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pPr>
    <w:rPr>
      <w:rFonts w:eastAsia="Times New Roman" w:cs="Times New Roman"/>
      <w:lang w:bidi="ar-SA"/>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Liste">
    <w:name w:val="List"/>
    <w:basedOn w:val="Textbody"/>
    <w:rPr>
      <w:rFonts w:cs="Mangal"/>
    </w:rPr>
  </w:style>
  <w:style w:type="paragraph" w:styleId="Lgende">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styleId="En-tte">
    <w:name w:val="header"/>
    <w:basedOn w:val="Standard"/>
    <w:pPr>
      <w:tabs>
        <w:tab w:val="center" w:pos="4536"/>
        <w:tab w:val="right" w:pos="9072"/>
      </w:tabs>
    </w:pPr>
  </w:style>
  <w:style w:type="paragraph" w:styleId="Pieddepage">
    <w:name w:val="footer"/>
    <w:basedOn w:val="Standard"/>
    <w:link w:val="PieddepageCar"/>
    <w:uiPriority w:val="99"/>
    <w:pPr>
      <w:tabs>
        <w:tab w:val="center" w:pos="4536"/>
        <w:tab w:val="right" w:pos="9072"/>
      </w:tabs>
    </w:pPr>
  </w:style>
  <w:style w:type="paragraph" w:customStyle="1" w:styleId="CarCarCarCarCarCar">
    <w:name w:val="Car Car Car Car Car Car"/>
    <w:basedOn w:val="Standard"/>
    <w:pPr>
      <w:spacing w:line="20" w:lineRule="exact"/>
      <w:jc w:val="both"/>
    </w:pPr>
    <w:rPr>
      <w:rFonts w:ascii="Bookman Old Style" w:hAnsi="Bookman Old Style" w:cs="Bookman Old Style"/>
      <w:lang w:val="en-U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Default">
    <w:name w:val="Default"/>
    <w:rPr>
      <w:rFonts w:ascii="Arial" w:hAnsi="Arial"/>
    </w:rPr>
  </w:style>
  <w:style w:type="paragraph" w:customStyle="1" w:styleId="Contents1">
    <w:name w:val="Contents 1"/>
    <w:basedOn w:val="Index"/>
    <w:pPr>
      <w:tabs>
        <w:tab w:val="right" w:leader="dot" w:pos="9638"/>
      </w:tabs>
      <w:spacing w:after="170"/>
    </w:pPr>
    <w:rPr>
      <w:rFonts w:ascii="Trebuchet MS" w:hAnsi="Trebuchet MS"/>
      <w:b/>
      <w:sz w:val="30"/>
    </w:rPr>
  </w:style>
  <w:style w:type="character" w:customStyle="1" w:styleId="BulletSymbols">
    <w:name w:val="Bullet Symbols"/>
    <w:rPr>
      <w:rFonts w:ascii="OpenSymbol" w:eastAsia="OpenSymbol" w:hAnsi="OpenSymbol" w:cs="OpenSymbol"/>
    </w:rPr>
  </w:style>
  <w:style w:type="table" w:styleId="Grilledutableau">
    <w:name w:val="Table Grid"/>
    <w:basedOn w:val="TableauNormal"/>
    <w:uiPriority w:val="99"/>
    <w:rsid w:val="00E61E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D4725D"/>
    <w:rPr>
      <w:rFonts w:ascii="Segoe UI" w:hAnsi="Segoe UI"/>
      <w:sz w:val="18"/>
      <w:szCs w:val="16"/>
    </w:rPr>
  </w:style>
  <w:style w:type="character" w:customStyle="1" w:styleId="TextedebullesCar">
    <w:name w:val="Texte de bulles Car"/>
    <w:basedOn w:val="Policepardfaut"/>
    <w:link w:val="Textedebulles"/>
    <w:uiPriority w:val="99"/>
    <w:semiHidden/>
    <w:rsid w:val="00D4725D"/>
    <w:rPr>
      <w:rFonts w:ascii="Segoe UI" w:hAnsi="Segoe UI"/>
      <w:sz w:val="18"/>
      <w:szCs w:val="16"/>
    </w:rPr>
  </w:style>
  <w:style w:type="character" w:styleId="Marquedecommentaire">
    <w:name w:val="annotation reference"/>
    <w:basedOn w:val="Policepardfaut"/>
    <w:uiPriority w:val="99"/>
    <w:semiHidden/>
    <w:unhideWhenUsed/>
    <w:rsid w:val="00A7405F"/>
    <w:rPr>
      <w:sz w:val="16"/>
      <w:szCs w:val="16"/>
    </w:rPr>
  </w:style>
  <w:style w:type="paragraph" w:styleId="Commentaire">
    <w:name w:val="annotation text"/>
    <w:basedOn w:val="Normal"/>
    <w:link w:val="CommentaireCar"/>
    <w:uiPriority w:val="99"/>
    <w:semiHidden/>
    <w:unhideWhenUsed/>
    <w:rsid w:val="00A7405F"/>
    <w:rPr>
      <w:sz w:val="20"/>
      <w:szCs w:val="18"/>
    </w:rPr>
  </w:style>
  <w:style w:type="character" w:customStyle="1" w:styleId="CommentaireCar">
    <w:name w:val="Commentaire Car"/>
    <w:basedOn w:val="Policepardfaut"/>
    <w:link w:val="Commentaire"/>
    <w:uiPriority w:val="99"/>
    <w:semiHidden/>
    <w:rsid w:val="00A7405F"/>
    <w:rPr>
      <w:sz w:val="20"/>
      <w:szCs w:val="18"/>
    </w:rPr>
  </w:style>
  <w:style w:type="paragraph" w:styleId="Objetducommentaire">
    <w:name w:val="annotation subject"/>
    <w:basedOn w:val="Commentaire"/>
    <w:next w:val="Commentaire"/>
    <w:link w:val="ObjetducommentaireCar"/>
    <w:uiPriority w:val="99"/>
    <w:semiHidden/>
    <w:unhideWhenUsed/>
    <w:rsid w:val="00A7405F"/>
    <w:rPr>
      <w:b/>
      <w:bCs/>
    </w:rPr>
  </w:style>
  <w:style w:type="character" w:customStyle="1" w:styleId="ObjetducommentaireCar">
    <w:name w:val="Objet du commentaire Car"/>
    <w:basedOn w:val="CommentaireCar"/>
    <w:link w:val="Objetducommentaire"/>
    <w:uiPriority w:val="99"/>
    <w:semiHidden/>
    <w:rsid w:val="00A7405F"/>
    <w:rPr>
      <w:b/>
      <w:bCs/>
      <w:sz w:val="20"/>
      <w:szCs w:val="18"/>
    </w:rPr>
  </w:style>
  <w:style w:type="paragraph" w:styleId="Paragraphedeliste">
    <w:name w:val="List Paragraph"/>
    <w:basedOn w:val="Normal"/>
    <w:uiPriority w:val="34"/>
    <w:qFormat/>
    <w:rsid w:val="006404DF"/>
    <w:pPr>
      <w:widowControl/>
      <w:suppressAutoHyphens w:val="0"/>
      <w:overflowPunct w:val="0"/>
      <w:autoSpaceDE w:val="0"/>
      <w:adjustRightInd w:val="0"/>
      <w:ind w:left="720"/>
      <w:contextualSpacing/>
    </w:pPr>
    <w:rPr>
      <w:rFonts w:eastAsia="Times New Roman" w:cs="Times New Roman"/>
      <w:kern w:val="0"/>
      <w:sz w:val="20"/>
      <w:szCs w:val="20"/>
      <w:lang w:eastAsia="fr-FR" w:bidi="ar-SA"/>
    </w:rPr>
  </w:style>
  <w:style w:type="character" w:customStyle="1" w:styleId="FontStyle56">
    <w:name w:val="Font Style56"/>
    <w:basedOn w:val="Policepardfaut"/>
    <w:rsid w:val="006404DF"/>
    <w:rPr>
      <w:rFonts w:ascii="Arial Narrow" w:hAnsi="Arial Narrow" w:cs="Arial Narrow"/>
      <w:color w:val="000000"/>
      <w:sz w:val="20"/>
      <w:szCs w:val="20"/>
    </w:rPr>
  </w:style>
  <w:style w:type="paragraph" w:customStyle="1" w:styleId="xmsolistparagraph">
    <w:name w:val="x_msolistparagraph"/>
    <w:basedOn w:val="Normal"/>
    <w:rsid w:val="008D29F6"/>
    <w:pPr>
      <w:widowControl/>
      <w:suppressAutoHyphens w:val="0"/>
      <w:autoSpaceDN/>
      <w:textAlignment w:val="auto"/>
    </w:pPr>
    <w:rPr>
      <w:rFonts w:ascii="Calibri" w:eastAsiaTheme="minorHAnsi" w:hAnsi="Calibri" w:cs="Calibri"/>
      <w:kern w:val="0"/>
      <w:sz w:val="22"/>
      <w:szCs w:val="22"/>
      <w:lang w:eastAsia="fr-FR" w:bidi="ar-SA"/>
    </w:rPr>
  </w:style>
  <w:style w:type="character" w:customStyle="1" w:styleId="PieddepageCar">
    <w:name w:val="Pied de page Car"/>
    <w:basedOn w:val="Policepardfaut"/>
    <w:link w:val="Pieddepage"/>
    <w:uiPriority w:val="99"/>
    <w:rsid w:val="00C42FF5"/>
    <w:rPr>
      <w:rFonts w:eastAsia="Times New Roman" w:cs="Times New Roman"/>
      <w:lang w:bidi="ar-SA"/>
    </w:rPr>
  </w:style>
  <w:style w:type="paragraph" w:customStyle="1" w:styleId="Listeperso1">
    <w:name w:val="Liste perso 1"/>
    <w:basedOn w:val="Normal"/>
    <w:link w:val="Listeperso1Car"/>
    <w:autoRedefine/>
    <w:qFormat/>
    <w:rsid w:val="0005481C"/>
    <w:pPr>
      <w:widowControl/>
      <w:numPr>
        <w:numId w:val="14"/>
      </w:numPr>
      <w:overflowPunct w:val="0"/>
      <w:autoSpaceDE w:val="0"/>
      <w:adjustRightInd w:val="0"/>
      <w:spacing w:before="80" w:after="80"/>
      <w:ind w:left="714" w:hanging="357"/>
      <w:jc w:val="both"/>
    </w:pPr>
    <w:rPr>
      <w:rFonts w:ascii="Marianne" w:eastAsia="Times New Roman" w:hAnsi="Marianne" w:cs="Arial"/>
      <w:bCs/>
      <w:kern w:val="0"/>
      <w:sz w:val="20"/>
      <w:szCs w:val="20"/>
      <w:lang w:eastAsia="fr-FR" w:bidi="ar-SA"/>
    </w:rPr>
  </w:style>
  <w:style w:type="character" w:customStyle="1" w:styleId="Listeperso1Car">
    <w:name w:val="Liste perso 1 Car"/>
    <w:basedOn w:val="Policepardfaut"/>
    <w:link w:val="Listeperso1"/>
    <w:rsid w:val="0005481C"/>
    <w:rPr>
      <w:rFonts w:ascii="Marianne" w:eastAsia="Times New Roman" w:hAnsi="Marianne" w:cs="Arial"/>
      <w:bCs/>
      <w:kern w:val="0"/>
      <w:sz w:val="20"/>
      <w:szCs w:val="20"/>
      <w:lang w:eastAsia="fr-FR" w:bidi="ar-SA"/>
    </w:rPr>
  </w:style>
  <w:style w:type="paragraph" w:customStyle="1" w:styleId="Listeperso2">
    <w:name w:val="Liste perso 2"/>
    <w:basedOn w:val="Normal"/>
    <w:link w:val="Listeperso2Car"/>
    <w:qFormat/>
    <w:rsid w:val="0005481C"/>
    <w:pPr>
      <w:widowControl/>
      <w:numPr>
        <w:numId w:val="15"/>
      </w:numPr>
      <w:overflowPunct w:val="0"/>
      <w:autoSpaceDE w:val="0"/>
      <w:adjustRightInd w:val="0"/>
      <w:spacing w:after="80"/>
      <w:ind w:left="1135" w:hanging="284"/>
      <w:jc w:val="both"/>
    </w:pPr>
    <w:rPr>
      <w:rFonts w:ascii="Marianne" w:eastAsia="Times New Roman" w:hAnsi="Marianne" w:cs="Arial"/>
      <w:bCs/>
      <w:kern w:val="0"/>
      <w:sz w:val="20"/>
      <w:szCs w:val="20"/>
      <w:lang w:eastAsia="fr-FR" w:bidi="ar-SA"/>
    </w:rPr>
  </w:style>
  <w:style w:type="character" w:customStyle="1" w:styleId="Listeperso2Car">
    <w:name w:val="Liste perso 2 Car"/>
    <w:basedOn w:val="Policepardfaut"/>
    <w:link w:val="Listeperso2"/>
    <w:rsid w:val="0005481C"/>
    <w:rPr>
      <w:rFonts w:ascii="Marianne" w:eastAsia="Times New Roman" w:hAnsi="Marianne" w:cs="Arial"/>
      <w:bCs/>
      <w:kern w:val="0"/>
      <w:sz w:val="20"/>
      <w:szCs w:val="20"/>
      <w:lang w:eastAsia="fr-FR" w:bidi="ar-SA"/>
    </w:rPr>
  </w:style>
  <w:style w:type="paragraph" w:customStyle="1" w:styleId="Corpsperso1">
    <w:name w:val="Corps perso 1"/>
    <w:basedOn w:val="Normal"/>
    <w:link w:val="Corpsperso1Car"/>
    <w:qFormat/>
    <w:rsid w:val="0005481C"/>
    <w:pPr>
      <w:widowControl/>
      <w:overflowPunct w:val="0"/>
      <w:autoSpaceDE w:val="0"/>
      <w:adjustRightInd w:val="0"/>
      <w:spacing w:before="120" w:after="120"/>
      <w:jc w:val="both"/>
    </w:pPr>
    <w:rPr>
      <w:rFonts w:ascii="Marianne" w:eastAsia="Times New Roman" w:hAnsi="Marianne" w:cs="Arial"/>
      <w:bCs/>
      <w:kern w:val="0"/>
      <w:sz w:val="20"/>
      <w:szCs w:val="20"/>
      <w:lang w:eastAsia="fr-FR" w:bidi="ar-SA"/>
    </w:rPr>
  </w:style>
  <w:style w:type="character" w:customStyle="1" w:styleId="Corpsperso1Car">
    <w:name w:val="Corps perso 1 Car"/>
    <w:basedOn w:val="Policepardfaut"/>
    <w:link w:val="Corpsperso1"/>
    <w:rsid w:val="0005481C"/>
    <w:rPr>
      <w:rFonts w:ascii="Marianne" w:eastAsia="Times New Roman" w:hAnsi="Marianne" w:cs="Arial"/>
      <w:bCs/>
      <w:kern w:val="0"/>
      <w:sz w:val="20"/>
      <w:szCs w:val="20"/>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6796358">
      <w:bodyDiv w:val="1"/>
      <w:marLeft w:val="0"/>
      <w:marRight w:val="0"/>
      <w:marTop w:val="0"/>
      <w:marBottom w:val="0"/>
      <w:divBdr>
        <w:top w:val="none" w:sz="0" w:space="0" w:color="auto"/>
        <w:left w:val="none" w:sz="0" w:space="0" w:color="auto"/>
        <w:bottom w:val="none" w:sz="0" w:space="0" w:color="auto"/>
        <w:right w:val="none" w:sz="0" w:space="0" w:color="auto"/>
      </w:divBdr>
    </w:div>
    <w:div w:id="1071779121">
      <w:bodyDiv w:val="1"/>
      <w:marLeft w:val="0"/>
      <w:marRight w:val="0"/>
      <w:marTop w:val="0"/>
      <w:marBottom w:val="0"/>
      <w:divBdr>
        <w:top w:val="none" w:sz="0" w:space="0" w:color="auto"/>
        <w:left w:val="none" w:sz="0" w:space="0" w:color="auto"/>
        <w:bottom w:val="none" w:sz="0" w:space="0" w:color="auto"/>
        <w:right w:val="none" w:sz="0" w:space="0" w:color="auto"/>
      </w:divBdr>
    </w:div>
    <w:div w:id="20641319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241</Words>
  <Characters>1328</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Marché de maintenance des systèmes de désenfumage et des extincteurs</vt:lpstr>
    </vt:vector>
  </TitlesOfParts>
  <Company>REGION BRETAGNE</Company>
  <LinksUpToDate>false</LinksUpToDate>
  <CharactersWithSpaces>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de maintenance des systèmes de désenfumage et des extincteurs</dc:title>
  <dc:creator>14667</dc:creator>
  <cp:lastModifiedBy>Sophie Lecoq</cp:lastModifiedBy>
  <cp:revision>11</cp:revision>
  <cp:lastPrinted>2019-05-17T09:01:00Z</cp:lastPrinted>
  <dcterms:created xsi:type="dcterms:W3CDTF">2024-06-11T08:10:00Z</dcterms:created>
  <dcterms:modified xsi:type="dcterms:W3CDTF">2026-01-27T09:01:00Z</dcterms:modified>
</cp:coreProperties>
</file>